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82" w:rsidRDefault="001314D5">
      <w:bookmarkStart w:id="0" w:name="_GoBack"/>
      <w:bookmarkEnd w:id="0"/>
      <w:r>
        <w:t>Report – Stati Generali della Generazione Erasmus.</w:t>
      </w:r>
    </w:p>
    <w:p w:rsidR="001314D5" w:rsidRDefault="001314D5">
      <w:r>
        <w:t xml:space="preserve">L’evento “Stati Generali della Generazione Erasmus” al quale ho avuto l’occasione e il piacere di partecipare è stato un interessante incontro tra le istituzioni e quella che viene oggi definita la “generazione Erasmus”. Nella prima metà della giornata </w:t>
      </w:r>
      <w:r w:rsidR="007E45D3">
        <w:t>sono</w:t>
      </w:r>
      <w:r>
        <w:t xml:space="preserve"> intervenut</w:t>
      </w:r>
      <w:r w:rsidR="007E45D3">
        <w:t>i</w:t>
      </w:r>
      <w:r>
        <w:t xml:space="preserve"> Valeria Fedeli, Ministra dell’Istruzione, dell’Università e della Ricerca, </w:t>
      </w:r>
      <w:r w:rsidR="007E45D3">
        <w:t xml:space="preserve">che ha sottolineato l’importanza dell’Erasmus, come opportunità per le nuove generazioni di vivere un’esperienza di mobilità all’estero che dovrebbe essere estesa non solo a più studenti, ma anche a tutte le persone comuni. Sandro Gozzi, Sottosegretario di Stato con delega alle Politiche e agli Affari europei ci ha illustrato il suo progetto di </w:t>
      </w:r>
      <w:r w:rsidR="004C1A12">
        <w:t>moltiplicare</w:t>
      </w:r>
      <w:r w:rsidR="007E45D3">
        <w:t xml:space="preserve"> i fondi destinati al progetto Erasmus. Hanno successivamente intervenuto Evarist Bartolo, Ministro dell’Istruzione e dell’occupazione di Malta, Ian Borg, Sottosegretario di Stato alla Presidenza Ue 2017 e fondi dell’UE di Malta, Silvia Costa, parlamentare europea e Martine Reicherts, Direttore Generale Istruzione e Cultura della Commissione europea. Alcuni di loro hanno raccontato le loro</w:t>
      </w:r>
      <w:r w:rsidR="004C1A12">
        <w:t xml:space="preserve"> personali</w:t>
      </w:r>
      <w:r w:rsidR="007E45D3">
        <w:t xml:space="preserve"> esperienze Erasmus, e hanno spiegato il loro ruolo all’interno delle istituzioni. </w:t>
      </w:r>
    </w:p>
    <w:p w:rsidR="007E45D3" w:rsidRDefault="007E45D3">
      <w:r>
        <w:t>Dopo la pausa pranzo ci è stata presentata la piattaforma online GaragErasmus, le sue funzioni e le opportunità di network, scambio di idee e opinioni che questa piattaforma offre. Siamo stati invitati ad iscriverci alla piattaforma e a partecipare alle seguenti tematiche</w:t>
      </w:r>
      <w:r w:rsidR="004C1A12">
        <w:t xml:space="preserve"> esposte durante il pomeriggio dai moderatori:</w:t>
      </w:r>
    </w:p>
    <w:p w:rsidR="004C1A12" w:rsidRDefault="004C1A12" w:rsidP="004C1A12">
      <w:pPr>
        <w:pStyle w:val="Paragrafoelenco"/>
        <w:numPr>
          <w:ilvl w:val="0"/>
          <w:numId w:val="1"/>
        </w:numPr>
      </w:pPr>
      <w:r>
        <w:t>Erasmus: global o non global – Viviana Premazzi</w:t>
      </w:r>
    </w:p>
    <w:p w:rsidR="004C1A12" w:rsidRDefault="004C1A12" w:rsidP="004C1A12">
      <w:pPr>
        <w:pStyle w:val="Paragrafoelenco"/>
        <w:numPr>
          <w:ilvl w:val="0"/>
          <w:numId w:val="1"/>
        </w:numPr>
      </w:pPr>
      <w:r>
        <w:t>Comunità locali e mondo digitale – Maria Pia Di Nonno</w:t>
      </w:r>
    </w:p>
    <w:p w:rsidR="004C1A12" w:rsidRDefault="004C1A12" w:rsidP="004C1A12">
      <w:pPr>
        <w:pStyle w:val="Paragrafoelenco"/>
        <w:numPr>
          <w:ilvl w:val="0"/>
          <w:numId w:val="1"/>
        </w:numPr>
      </w:pPr>
      <w:r>
        <w:t>Europa Unita – Simone Disegni</w:t>
      </w:r>
    </w:p>
    <w:p w:rsidR="004C1A12" w:rsidRDefault="004C1A12" w:rsidP="004C1A12">
      <w:pPr>
        <w:pStyle w:val="Paragrafoelenco"/>
        <w:numPr>
          <w:ilvl w:val="0"/>
          <w:numId w:val="1"/>
        </w:numPr>
      </w:pPr>
      <w:r>
        <w:t>Cittadinanza Europea – Silvia Fontana</w:t>
      </w:r>
    </w:p>
    <w:p w:rsidR="004C1A12" w:rsidRDefault="004C1A12" w:rsidP="004C1A12">
      <w:pPr>
        <w:pStyle w:val="Paragrafoelenco"/>
        <w:numPr>
          <w:ilvl w:val="0"/>
          <w:numId w:val="1"/>
        </w:numPr>
      </w:pPr>
      <w:r>
        <w:t>Erasmus for all – Francesco Malfatti</w:t>
      </w:r>
    </w:p>
    <w:p w:rsidR="004C1A12" w:rsidRDefault="004C1A12" w:rsidP="004C1A12">
      <w:pPr>
        <w:pStyle w:val="Paragrafoelenco"/>
        <w:numPr>
          <w:ilvl w:val="0"/>
          <w:numId w:val="1"/>
        </w:numPr>
      </w:pPr>
      <w:r>
        <w:t>Mobilità tra studio e lavoro – Davide Capecchi</w:t>
      </w:r>
    </w:p>
    <w:p w:rsidR="004C1A12" w:rsidRDefault="004C1A12" w:rsidP="004C1A12">
      <w:r>
        <w:t>La giornata si è conclusa con gli interventi degli studenti e i suggerimenti per migliorare l’Erasmus per renderlo fruibile a più persone possibili.</w:t>
      </w:r>
    </w:p>
    <w:p w:rsidR="004C1A12" w:rsidRDefault="004C1A12" w:rsidP="004C1A12">
      <w:pPr>
        <w:jc w:val="right"/>
      </w:pPr>
      <w:r>
        <w:t>Gueorgui Maltsev</w:t>
      </w:r>
    </w:p>
    <w:p w:rsidR="004C1A12" w:rsidRDefault="004C1A12" w:rsidP="004C1A12">
      <w:pPr>
        <w:jc w:val="right"/>
      </w:pPr>
      <w:r>
        <w:t>8/03/2017</w:t>
      </w:r>
    </w:p>
    <w:sectPr w:rsidR="004C1A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20B4"/>
    <w:multiLevelType w:val="hybridMultilevel"/>
    <w:tmpl w:val="AD16B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BB"/>
    <w:rsid w:val="001314D5"/>
    <w:rsid w:val="001C3D5E"/>
    <w:rsid w:val="00387AB9"/>
    <w:rsid w:val="004C1A12"/>
    <w:rsid w:val="004D7029"/>
    <w:rsid w:val="005F4B5F"/>
    <w:rsid w:val="00612D8E"/>
    <w:rsid w:val="007E45D3"/>
    <w:rsid w:val="00880ED7"/>
    <w:rsid w:val="008E6892"/>
    <w:rsid w:val="00AE6EEF"/>
    <w:rsid w:val="00B94C45"/>
    <w:rsid w:val="00DB3FBB"/>
    <w:rsid w:val="00F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ED7"/>
    <w:pPr>
      <w:spacing w:line="360" w:lineRule="auto"/>
      <w:jc w:val="both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4B5F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30"/>
      <w:szCs w:val="32"/>
    </w:rPr>
  </w:style>
  <w:style w:type="paragraph" w:styleId="Titolo2">
    <w:name w:val="heading 2"/>
    <w:aliases w:val="Titolo paragrafo"/>
    <w:basedOn w:val="Normale"/>
    <w:next w:val="Normale"/>
    <w:link w:val="Titolo2Carattere"/>
    <w:uiPriority w:val="9"/>
    <w:semiHidden/>
    <w:unhideWhenUsed/>
    <w:qFormat/>
    <w:rsid w:val="00F6099E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Titolo paragrafo Carattere"/>
    <w:basedOn w:val="Carpredefinitoparagrafo"/>
    <w:link w:val="Titolo2"/>
    <w:uiPriority w:val="9"/>
    <w:semiHidden/>
    <w:rsid w:val="00F6099E"/>
    <w:rPr>
      <w:rFonts w:ascii="Tahoma" w:eastAsiaTheme="majorEastAsia" w:hAnsi="Tahoma" w:cstheme="majorBidi"/>
      <w:bCs/>
      <w:color w:val="4F81BD" w:themeColor="accent1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4B5F"/>
    <w:rPr>
      <w:rFonts w:ascii="Tahoma" w:eastAsiaTheme="majorEastAsia" w:hAnsi="Tahoma" w:cstheme="majorBidi"/>
      <w:b/>
      <w:bCs/>
      <w:kern w:val="32"/>
      <w:sz w:val="30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4B5F"/>
    <w:pPr>
      <w:spacing w:before="240" w:after="60" w:line="240" w:lineRule="auto"/>
      <w:outlineLvl w:val="0"/>
    </w:pPr>
    <w:rPr>
      <w:rFonts w:eastAsiaTheme="majorEastAsia" w:cstheme="majorBidi"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F4B5F"/>
    <w:rPr>
      <w:rFonts w:ascii="Tahoma" w:eastAsiaTheme="majorEastAsia" w:hAnsi="Tahoma" w:cstheme="majorBidi"/>
      <w:bCs/>
      <w:kern w:val="28"/>
      <w:sz w:val="28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E6EEF"/>
    <w:pPr>
      <w:tabs>
        <w:tab w:val="right" w:leader="dot" w:pos="7921"/>
      </w:tabs>
      <w:spacing w:after="100"/>
    </w:pPr>
    <w:rPr>
      <w:rFonts w:eastAsia="MS Mincho" w:cs="Arial"/>
      <w:lang w:val="en-US" w:eastAsia="ja-JP"/>
    </w:rPr>
  </w:style>
  <w:style w:type="paragraph" w:styleId="Paragrafoelenco">
    <w:name w:val="List Paragraph"/>
    <w:basedOn w:val="Normale"/>
    <w:uiPriority w:val="34"/>
    <w:qFormat/>
    <w:rsid w:val="004C1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ED7"/>
    <w:pPr>
      <w:spacing w:line="360" w:lineRule="auto"/>
      <w:jc w:val="both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4B5F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30"/>
      <w:szCs w:val="32"/>
    </w:rPr>
  </w:style>
  <w:style w:type="paragraph" w:styleId="Titolo2">
    <w:name w:val="heading 2"/>
    <w:aliases w:val="Titolo paragrafo"/>
    <w:basedOn w:val="Normale"/>
    <w:next w:val="Normale"/>
    <w:link w:val="Titolo2Carattere"/>
    <w:uiPriority w:val="9"/>
    <w:semiHidden/>
    <w:unhideWhenUsed/>
    <w:qFormat/>
    <w:rsid w:val="00F6099E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Titolo paragrafo Carattere"/>
    <w:basedOn w:val="Carpredefinitoparagrafo"/>
    <w:link w:val="Titolo2"/>
    <w:uiPriority w:val="9"/>
    <w:semiHidden/>
    <w:rsid w:val="00F6099E"/>
    <w:rPr>
      <w:rFonts w:ascii="Tahoma" w:eastAsiaTheme="majorEastAsia" w:hAnsi="Tahoma" w:cstheme="majorBidi"/>
      <w:bCs/>
      <w:color w:val="4F81BD" w:themeColor="accent1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4B5F"/>
    <w:rPr>
      <w:rFonts w:ascii="Tahoma" w:eastAsiaTheme="majorEastAsia" w:hAnsi="Tahoma" w:cstheme="majorBidi"/>
      <w:b/>
      <w:bCs/>
      <w:kern w:val="32"/>
      <w:sz w:val="30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4B5F"/>
    <w:pPr>
      <w:spacing w:before="240" w:after="60" w:line="240" w:lineRule="auto"/>
      <w:outlineLvl w:val="0"/>
    </w:pPr>
    <w:rPr>
      <w:rFonts w:eastAsiaTheme="majorEastAsia" w:cstheme="majorBidi"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F4B5F"/>
    <w:rPr>
      <w:rFonts w:ascii="Tahoma" w:eastAsiaTheme="majorEastAsia" w:hAnsi="Tahoma" w:cstheme="majorBidi"/>
      <w:bCs/>
      <w:kern w:val="28"/>
      <w:sz w:val="28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E6EEF"/>
    <w:pPr>
      <w:tabs>
        <w:tab w:val="right" w:leader="dot" w:pos="7921"/>
      </w:tabs>
      <w:spacing w:after="100"/>
    </w:pPr>
    <w:rPr>
      <w:rFonts w:eastAsia="MS Mincho" w:cs="Arial"/>
      <w:lang w:val="en-US" w:eastAsia="ja-JP"/>
    </w:rPr>
  </w:style>
  <w:style w:type="paragraph" w:styleId="Paragrafoelenco">
    <w:name w:val="List Paragraph"/>
    <w:basedOn w:val="Normale"/>
    <w:uiPriority w:val="34"/>
    <w:qFormat/>
    <w:rsid w:val="004C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4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Paolo Fei</cp:lastModifiedBy>
  <cp:revision>2</cp:revision>
  <dcterms:created xsi:type="dcterms:W3CDTF">2017-03-09T07:18:00Z</dcterms:created>
  <dcterms:modified xsi:type="dcterms:W3CDTF">2017-03-09T07:18:00Z</dcterms:modified>
</cp:coreProperties>
</file>