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84769B">
        <w:rPr>
          <w:rFonts w:ascii="Tahoma" w:hAnsi="Tahoma" w:cs="Tahoma"/>
          <w:b/>
          <w:bCs/>
          <w:sz w:val="20"/>
          <w:szCs w:val="20"/>
        </w:rPr>
        <w:t>CELI</w:t>
      </w:r>
      <w:r w:rsidR="00997E75">
        <w:rPr>
          <w:rFonts w:ascii="Tahoma" w:hAnsi="Tahoma" w:cs="Tahoma"/>
          <w:b/>
          <w:bCs/>
          <w:sz w:val="20"/>
          <w:szCs w:val="20"/>
        </w:rPr>
        <w:t>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  <w:bookmarkStart w:id="0" w:name="_GoBack"/>
      <w:bookmarkEnd w:id="0"/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F46F6D">
      <w:r>
        <w:separator/>
      </w:r>
    </w:p>
  </w:endnote>
  <w:endnote w:type="continuationSeparator" w:id="0">
    <w:p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84769B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F46F6D">
      <w:r>
        <w:separator/>
      </w:r>
    </w:p>
  </w:footnote>
  <w:footnote w:type="continuationSeparator" w:id="0">
    <w:p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4769B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BAC6D1A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C910-C23D-4F9C-8989-A6101426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2020-02-14T08:18:00Z</dcterms:modified>
</cp:coreProperties>
</file>