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7AE3" w:rsidRPr="00847AE3" w:rsidRDefault="00847AE3" w:rsidP="00847AE3">
      <w:pPr>
        <w:spacing w:before="100" w:beforeAutospacing="1" w:after="100" w:afterAutospacing="1" w:line="240" w:lineRule="auto"/>
        <w:ind w:left="120"/>
        <w:textAlignment w:val="top"/>
        <w:rPr>
          <w:rFonts w:ascii="inherit" w:eastAsia="Times New Roman" w:hAnsi="inherit" w:cs="Segoe UI"/>
          <w:color w:val="323130"/>
          <w:sz w:val="18"/>
          <w:szCs w:val="18"/>
          <w:lang w:val="en-US" w:eastAsia="it-IT"/>
        </w:rPr>
      </w:pPr>
      <w:r w:rsidRPr="000009C6">
        <w:rPr>
          <w:rFonts w:ascii="Arial" w:eastAsia="Times New Roman" w:hAnsi="Arial" w:cs="Arial"/>
          <w:b/>
          <w:bCs/>
          <w:color w:val="4D54CF"/>
          <w:sz w:val="30"/>
          <w:szCs w:val="30"/>
          <w:bdr w:val="none" w:sz="0" w:space="0" w:color="auto" w:frame="1"/>
          <w:lang w:val="en-US" w:eastAsia="it-IT"/>
        </w:rPr>
        <w:t>COVID-19 &amp; OLS - Measures Taken to Mitigate the Impact</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Many Erasmus+ and European Solidarity Corps participants have seen their ongoing or planned mobilities interrupted, cancelled, postponed or altered to a virtual mobility due to the COVID-19 outbreak. </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To continue to promote language learning and linguistic diversity in these challenging times, OLS is determined to further assist you and your participants.</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Several measures have been taken to mitigate the impact of the pandemic on participants’ language learning experience and allow them to benefit from OLS language courses, regardless of how their mobilities are impacted by the current situation.</w:t>
      </w:r>
    </w:p>
    <w:p w:rsidR="00847AE3" w:rsidRPr="000009C6" w:rsidRDefault="00847AE3" w:rsidP="00847AE3">
      <w:pPr>
        <w:spacing w:before="150" w:after="15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000000"/>
          <w:sz w:val="21"/>
          <w:szCs w:val="21"/>
          <w:lang w:val="en-US" w:eastAsia="it-IT"/>
        </w:rPr>
        <w:t> </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b/>
          <w:bCs/>
          <w:color w:val="55575D"/>
          <w:sz w:val="21"/>
          <w:szCs w:val="21"/>
          <w:u w:val="single"/>
          <w:bdr w:val="none" w:sz="0" w:space="0" w:color="auto" w:frame="1"/>
          <w:lang w:val="en-US" w:eastAsia="it-IT"/>
        </w:rPr>
        <w:t>For participants whose mobility has already begun and who already have access to OLS:</w:t>
      </w:r>
    </w:p>
    <w:p w:rsidR="00847AE3" w:rsidRPr="000009C6" w:rsidRDefault="00847AE3" w:rsidP="00847AE3">
      <w:pPr>
        <w:numPr>
          <w:ilvl w:val="0"/>
          <w:numId w:val="2"/>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Their access to the OLS language course will be extended by 4 months after the end of their mobility. This will allow them to continue using the OLS language course during the current situation.</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b/>
          <w:bCs/>
          <w:color w:val="55575D"/>
          <w:sz w:val="21"/>
          <w:szCs w:val="21"/>
          <w:u w:val="single"/>
          <w:bdr w:val="none" w:sz="0" w:space="0" w:color="auto" w:frame="1"/>
          <w:lang w:val="en-US" w:eastAsia="it-IT"/>
        </w:rPr>
        <w:t>For participants whose mobility should have begun but has not and who do not yet have access to OLS:</w:t>
      </w:r>
    </w:p>
    <w:p w:rsidR="00847AE3" w:rsidRPr="000009C6" w:rsidRDefault="00847AE3" w:rsidP="00847AE3">
      <w:pPr>
        <w:numPr>
          <w:ilvl w:val="0"/>
          <w:numId w:val="3"/>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It is recommended that, as of now, you invite participants whose mobility should have begun.</w:t>
      </w:r>
    </w:p>
    <w:p w:rsidR="00847AE3" w:rsidRPr="000009C6" w:rsidRDefault="00847AE3" w:rsidP="00847AE3">
      <w:pPr>
        <w:numPr>
          <w:ilvl w:val="0"/>
          <w:numId w:val="3"/>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When completing their profile, participants should enter the original dates of their initially planned mobility.</w:t>
      </w:r>
    </w:p>
    <w:p w:rsidR="00847AE3" w:rsidRPr="000009C6" w:rsidRDefault="00847AE3" w:rsidP="00847AE3">
      <w:pPr>
        <w:numPr>
          <w:ilvl w:val="0"/>
          <w:numId w:val="3"/>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Their OLS language course will be extended by 4 months after the end of their actual mobility.</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b/>
          <w:bCs/>
          <w:color w:val="55575D"/>
          <w:sz w:val="21"/>
          <w:szCs w:val="21"/>
          <w:u w:val="single"/>
          <w:bdr w:val="none" w:sz="0" w:space="0" w:color="auto" w:frame="1"/>
          <w:lang w:val="en-US" w:eastAsia="it-IT"/>
        </w:rPr>
        <w:t>For participants whose mobility is upcoming and who do not yet have access to OLS:</w:t>
      </w:r>
    </w:p>
    <w:p w:rsidR="00847AE3" w:rsidRPr="000009C6" w:rsidRDefault="00847AE3" w:rsidP="00847AE3">
      <w:pPr>
        <w:numPr>
          <w:ilvl w:val="0"/>
          <w:numId w:val="4"/>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It is recommended that, as of now, you invite participants whose mobility is still upcoming in 2020 so that they can immediately benefit from an OLS language course.</w:t>
      </w:r>
    </w:p>
    <w:p w:rsidR="00847AE3" w:rsidRPr="000009C6" w:rsidRDefault="00847AE3" w:rsidP="00847AE3">
      <w:pPr>
        <w:numPr>
          <w:ilvl w:val="0"/>
          <w:numId w:val="4"/>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 xml:space="preserve">Should their mobility be delayed or postponed, their </w:t>
      </w:r>
      <w:proofErr w:type="spellStart"/>
      <w:r w:rsidRPr="000009C6">
        <w:rPr>
          <w:rFonts w:ascii="Arial" w:eastAsia="Times New Roman" w:hAnsi="Arial" w:cs="Arial"/>
          <w:color w:val="55575D"/>
          <w:sz w:val="21"/>
          <w:szCs w:val="21"/>
          <w:bdr w:val="none" w:sz="0" w:space="0" w:color="auto" w:frame="1"/>
          <w:lang w:val="en-US" w:eastAsia="it-IT"/>
        </w:rPr>
        <w:t>licence</w:t>
      </w:r>
      <w:proofErr w:type="spellEnd"/>
      <w:r w:rsidRPr="000009C6">
        <w:rPr>
          <w:rFonts w:ascii="Arial" w:eastAsia="Times New Roman" w:hAnsi="Arial" w:cs="Arial"/>
          <w:color w:val="55575D"/>
          <w:sz w:val="21"/>
          <w:szCs w:val="21"/>
          <w:bdr w:val="none" w:sz="0" w:space="0" w:color="auto" w:frame="1"/>
          <w:lang w:val="en-US" w:eastAsia="it-IT"/>
        </w:rPr>
        <w:t xml:space="preserve"> will be extended so that they can continue to use the language course until their return from their actual mobility.</w:t>
      </w:r>
    </w:p>
    <w:p w:rsidR="00847AE3" w:rsidRPr="000009C6" w:rsidRDefault="00847AE3" w:rsidP="00847AE3">
      <w:pPr>
        <w:numPr>
          <w:ilvl w:val="0"/>
          <w:numId w:val="4"/>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If their mobility is ultimately cancelled, they will still have made the most of this language learning experience.</w:t>
      </w:r>
    </w:p>
    <w:p w:rsidR="00847AE3" w:rsidRPr="000009C6" w:rsidRDefault="00847AE3" w:rsidP="00847AE3">
      <w:pPr>
        <w:numPr>
          <w:ilvl w:val="0"/>
          <w:numId w:val="4"/>
        </w:numPr>
        <w:spacing w:beforeAutospacing="1" w:after="0" w:afterAutospacing="1"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 xml:space="preserve">Should there be any other additional unforeseen changes to your planned mobilities due to the COVID-19 situation in 2020, your National Agency will provide you with the OLS </w:t>
      </w:r>
      <w:proofErr w:type="spellStart"/>
      <w:r w:rsidRPr="000009C6">
        <w:rPr>
          <w:rFonts w:ascii="Arial" w:eastAsia="Times New Roman" w:hAnsi="Arial" w:cs="Arial"/>
          <w:color w:val="55575D"/>
          <w:sz w:val="21"/>
          <w:szCs w:val="21"/>
          <w:bdr w:val="none" w:sz="0" w:space="0" w:color="auto" w:frame="1"/>
          <w:lang w:val="en-US" w:eastAsia="it-IT"/>
        </w:rPr>
        <w:t>licences</w:t>
      </w:r>
      <w:proofErr w:type="spellEnd"/>
      <w:r w:rsidRPr="000009C6">
        <w:rPr>
          <w:rFonts w:ascii="Arial" w:eastAsia="Times New Roman" w:hAnsi="Arial" w:cs="Arial"/>
          <w:color w:val="55575D"/>
          <w:sz w:val="21"/>
          <w:szCs w:val="21"/>
          <w:bdr w:val="none" w:sz="0" w:space="0" w:color="auto" w:frame="1"/>
          <w:lang w:val="en-US" w:eastAsia="it-IT"/>
        </w:rPr>
        <w:t xml:space="preserve"> required to cover your needs.</w:t>
      </w:r>
    </w:p>
    <w:p w:rsidR="00847AE3" w:rsidRPr="000009C6" w:rsidRDefault="00847AE3" w:rsidP="00847AE3">
      <w:pPr>
        <w:spacing w:before="150" w:after="15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000000"/>
          <w:sz w:val="21"/>
          <w:szCs w:val="21"/>
          <w:lang w:val="en-US" w:eastAsia="it-IT"/>
        </w:rPr>
        <w:t> </w:t>
      </w:r>
    </w:p>
    <w:p w:rsidR="00847AE3" w:rsidRPr="000009C6" w:rsidRDefault="00847AE3" w:rsidP="00847AE3">
      <w:pPr>
        <w:spacing w:after="0" w:line="240" w:lineRule="auto"/>
        <w:textAlignment w:val="baseline"/>
        <w:rPr>
          <w:rFonts w:ascii="Arial" w:eastAsia="Times New Roman" w:hAnsi="Arial" w:cs="Arial"/>
          <w:color w:val="000000"/>
          <w:sz w:val="21"/>
          <w:szCs w:val="21"/>
          <w:lang w:val="en-US" w:eastAsia="it-IT"/>
        </w:rPr>
      </w:pPr>
      <w:r w:rsidRPr="000009C6">
        <w:rPr>
          <w:rFonts w:ascii="Arial" w:eastAsia="Times New Roman" w:hAnsi="Arial" w:cs="Arial"/>
          <w:color w:val="55575D"/>
          <w:sz w:val="21"/>
          <w:szCs w:val="21"/>
          <w:bdr w:val="none" w:sz="0" w:space="0" w:color="auto" w:frame="1"/>
          <w:lang w:val="en-US" w:eastAsia="it-IT"/>
        </w:rPr>
        <w:t>A </w:t>
      </w:r>
      <w:hyperlink r:id="rId5" w:tgtFrame="_blank" w:history="1">
        <w:r w:rsidRPr="000009C6">
          <w:rPr>
            <w:rFonts w:ascii="Arial" w:eastAsia="Times New Roman" w:hAnsi="Arial" w:cs="Arial"/>
            <w:color w:val="0000EE"/>
            <w:sz w:val="21"/>
            <w:u w:val="single"/>
            <w:lang w:val="en-US" w:eastAsia="it-IT"/>
          </w:rPr>
          <w:t>new COVID-19 section</w:t>
        </w:r>
      </w:hyperlink>
      <w:r w:rsidRPr="000009C6">
        <w:rPr>
          <w:rFonts w:ascii="Arial" w:eastAsia="Times New Roman" w:hAnsi="Arial" w:cs="Arial"/>
          <w:color w:val="55575D"/>
          <w:sz w:val="21"/>
          <w:szCs w:val="21"/>
          <w:bdr w:val="none" w:sz="0" w:space="0" w:color="auto" w:frame="1"/>
          <w:lang w:val="en-US" w:eastAsia="it-IT"/>
        </w:rPr>
        <w:t> has been added to the Support Page. This new section will be continually updated as the situation evolves. </w:t>
      </w:r>
    </w:p>
    <w:p w:rsidR="00847AE3" w:rsidRPr="000009C6" w:rsidRDefault="00847AE3" w:rsidP="00847AE3">
      <w:pPr>
        <w:spacing w:after="0" w:line="240" w:lineRule="auto"/>
        <w:textAlignment w:val="baseline"/>
        <w:rPr>
          <w:rFonts w:ascii="Arial" w:eastAsia="Times New Roman" w:hAnsi="Arial" w:cs="Arial"/>
          <w:color w:val="000000"/>
          <w:sz w:val="21"/>
          <w:szCs w:val="21"/>
          <w:lang w:eastAsia="it-IT"/>
        </w:rPr>
      </w:pPr>
      <w:r w:rsidRPr="000009C6">
        <w:rPr>
          <w:rFonts w:ascii="Arial" w:eastAsia="Times New Roman" w:hAnsi="Arial" w:cs="Arial"/>
          <w:color w:val="55575D"/>
          <w:sz w:val="21"/>
          <w:szCs w:val="21"/>
          <w:bdr w:val="none" w:sz="0" w:space="0" w:color="auto" w:frame="1"/>
          <w:lang w:val="en-US" w:eastAsia="it-IT"/>
        </w:rPr>
        <w:t xml:space="preserve">To further enhance the OLS experience and allow all parties to better adapt to these exceptional times, additional tutoring sessions are also planned. </w:t>
      </w:r>
      <w:r w:rsidRPr="000009C6">
        <w:rPr>
          <w:rFonts w:ascii="Arial" w:eastAsia="Times New Roman" w:hAnsi="Arial" w:cs="Arial"/>
          <w:color w:val="55575D"/>
          <w:sz w:val="21"/>
          <w:szCs w:val="21"/>
          <w:bdr w:val="none" w:sz="0" w:space="0" w:color="auto" w:frame="1"/>
          <w:lang w:eastAsia="it-IT"/>
        </w:rPr>
        <w:t xml:space="preserve">More information </w:t>
      </w:r>
      <w:proofErr w:type="spellStart"/>
      <w:r w:rsidRPr="000009C6">
        <w:rPr>
          <w:rFonts w:ascii="Arial" w:eastAsia="Times New Roman" w:hAnsi="Arial" w:cs="Arial"/>
          <w:color w:val="55575D"/>
          <w:sz w:val="21"/>
          <w:szCs w:val="21"/>
          <w:bdr w:val="none" w:sz="0" w:space="0" w:color="auto" w:frame="1"/>
          <w:lang w:eastAsia="it-IT"/>
        </w:rPr>
        <w:t>will</w:t>
      </w:r>
      <w:proofErr w:type="spellEnd"/>
      <w:r w:rsidRPr="000009C6">
        <w:rPr>
          <w:rFonts w:ascii="Arial" w:eastAsia="Times New Roman" w:hAnsi="Arial" w:cs="Arial"/>
          <w:color w:val="55575D"/>
          <w:sz w:val="21"/>
          <w:szCs w:val="21"/>
          <w:bdr w:val="none" w:sz="0" w:space="0" w:color="auto" w:frame="1"/>
          <w:lang w:eastAsia="it-IT"/>
        </w:rPr>
        <w:t xml:space="preserve"> </w:t>
      </w:r>
      <w:proofErr w:type="spellStart"/>
      <w:r w:rsidRPr="000009C6">
        <w:rPr>
          <w:rFonts w:ascii="Arial" w:eastAsia="Times New Roman" w:hAnsi="Arial" w:cs="Arial"/>
          <w:color w:val="55575D"/>
          <w:sz w:val="21"/>
          <w:szCs w:val="21"/>
          <w:bdr w:val="none" w:sz="0" w:space="0" w:color="auto" w:frame="1"/>
          <w:lang w:eastAsia="it-IT"/>
        </w:rPr>
        <w:t>follow</w:t>
      </w:r>
      <w:proofErr w:type="spellEnd"/>
      <w:r w:rsidRPr="000009C6">
        <w:rPr>
          <w:rFonts w:ascii="Arial" w:eastAsia="Times New Roman" w:hAnsi="Arial" w:cs="Arial"/>
          <w:color w:val="55575D"/>
          <w:sz w:val="21"/>
          <w:szCs w:val="21"/>
          <w:bdr w:val="none" w:sz="0" w:space="0" w:color="auto" w:frame="1"/>
          <w:lang w:eastAsia="it-IT"/>
        </w:rPr>
        <w:t>.</w:t>
      </w:r>
    </w:p>
    <w:p w:rsidR="00847AE3" w:rsidRPr="000009C6" w:rsidRDefault="00847AE3" w:rsidP="00847AE3">
      <w:pPr>
        <w:spacing w:before="100" w:beforeAutospacing="1" w:after="100" w:afterAutospacing="1" w:line="240" w:lineRule="auto"/>
        <w:jc w:val="right"/>
        <w:textAlignment w:val="top"/>
        <w:rPr>
          <w:rFonts w:ascii="inherit" w:eastAsia="Times New Roman" w:hAnsi="inherit" w:cs="Segoe UI"/>
          <w:color w:val="323130"/>
          <w:sz w:val="18"/>
          <w:szCs w:val="18"/>
          <w:lang w:eastAsia="it-IT"/>
        </w:rPr>
      </w:pPr>
      <w:r w:rsidRPr="000009C6">
        <w:rPr>
          <w:rFonts w:ascii="Arial" w:eastAsia="Times New Roman" w:hAnsi="Arial" w:cs="Arial"/>
          <w:color w:val="55575D"/>
          <w:sz w:val="21"/>
          <w:szCs w:val="21"/>
          <w:bdr w:val="none" w:sz="0" w:space="0" w:color="auto" w:frame="1"/>
          <w:lang w:eastAsia="it-IT"/>
        </w:rPr>
        <w:t xml:space="preserve">Stay </w:t>
      </w:r>
      <w:proofErr w:type="spellStart"/>
      <w:r w:rsidRPr="000009C6">
        <w:rPr>
          <w:rFonts w:ascii="Arial" w:eastAsia="Times New Roman" w:hAnsi="Arial" w:cs="Arial"/>
          <w:color w:val="55575D"/>
          <w:sz w:val="21"/>
          <w:szCs w:val="21"/>
          <w:bdr w:val="none" w:sz="0" w:space="0" w:color="auto" w:frame="1"/>
          <w:lang w:eastAsia="it-IT"/>
        </w:rPr>
        <w:t>safe</w:t>
      </w:r>
      <w:proofErr w:type="spellEnd"/>
      <w:r w:rsidRPr="000009C6">
        <w:rPr>
          <w:rFonts w:ascii="Arial" w:eastAsia="Times New Roman" w:hAnsi="Arial" w:cs="Arial"/>
          <w:color w:val="55575D"/>
          <w:sz w:val="21"/>
          <w:szCs w:val="21"/>
          <w:bdr w:val="none" w:sz="0" w:space="0" w:color="auto" w:frame="1"/>
          <w:lang w:eastAsia="it-IT"/>
        </w:rPr>
        <w:t xml:space="preserve">. Be </w:t>
      </w:r>
      <w:proofErr w:type="spellStart"/>
      <w:r w:rsidRPr="000009C6">
        <w:rPr>
          <w:rFonts w:ascii="Arial" w:eastAsia="Times New Roman" w:hAnsi="Arial" w:cs="Arial"/>
          <w:color w:val="55575D"/>
          <w:sz w:val="21"/>
          <w:szCs w:val="21"/>
          <w:bdr w:val="none" w:sz="0" w:space="0" w:color="auto" w:frame="1"/>
          <w:lang w:eastAsia="it-IT"/>
        </w:rPr>
        <w:t>well</w:t>
      </w:r>
      <w:proofErr w:type="spellEnd"/>
      <w:r w:rsidRPr="000009C6">
        <w:rPr>
          <w:rFonts w:ascii="Arial" w:eastAsia="Times New Roman" w:hAnsi="Arial" w:cs="Arial"/>
          <w:color w:val="55575D"/>
          <w:sz w:val="21"/>
          <w:szCs w:val="21"/>
          <w:bdr w:val="none" w:sz="0" w:space="0" w:color="auto" w:frame="1"/>
          <w:lang w:eastAsia="it-IT"/>
        </w:rPr>
        <w:t>.</w:t>
      </w:r>
    </w:p>
    <w:tbl>
      <w:tblPr>
        <w:tblW w:w="8280" w:type="dxa"/>
        <w:jc w:val="center"/>
        <w:tblCellMar>
          <w:left w:w="0" w:type="dxa"/>
          <w:right w:w="0" w:type="dxa"/>
        </w:tblCellMar>
        <w:tblLook w:val="04A0" w:firstRow="1" w:lastRow="0" w:firstColumn="1" w:lastColumn="0" w:noHBand="0" w:noVBand="1"/>
      </w:tblPr>
      <w:tblGrid>
        <w:gridCol w:w="8280"/>
      </w:tblGrid>
      <w:tr w:rsidR="000009C6" w:rsidRPr="000009C6" w:rsidTr="000009C6">
        <w:trPr>
          <w:jc w:val="center"/>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9C6" w:rsidRPr="000009C6" w:rsidRDefault="000009C6" w:rsidP="000009C6">
            <w:pPr>
              <w:spacing w:after="0" w:line="240" w:lineRule="auto"/>
              <w:textAlignment w:val="top"/>
              <w:rPr>
                <w:rFonts w:ascii="inherit" w:eastAsia="Times New Roman" w:hAnsi="inherit" w:cs="Times New Roman"/>
                <w:sz w:val="2"/>
                <w:szCs w:val="2"/>
                <w:lang w:val="en-US" w:eastAsia="it-IT"/>
              </w:rPr>
            </w:pPr>
          </w:p>
        </w:tc>
      </w:tr>
      <w:tr w:rsidR="000009C6" w:rsidRPr="000009C6" w:rsidTr="000009C6">
        <w:trPr>
          <w:jc w:val="center"/>
        </w:trPr>
        <w:tc>
          <w:tcPr>
            <w:tcW w:w="0" w:type="auto"/>
            <w:vAlign w:val="center"/>
            <w:hideMark/>
          </w:tcPr>
          <w:p w:rsidR="000009C6" w:rsidRPr="000009C6" w:rsidRDefault="000009C6" w:rsidP="000009C6">
            <w:pPr>
              <w:spacing w:after="0" w:line="240" w:lineRule="auto"/>
              <w:textAlignment w:val="top"/>
              <w:rPr>
                <w:rFonts w:ascii="inherit" w:eastAsia="Times New Roman" w:hAnsi="inherit" w:cs="Times New Roman"/>
                <w:sz w:val="2"/>
                <w:szCs w:val="2"/>
                <w:lang w:eastAsia="it-IT"/>
              </w:rPr>
            </w:pPr>
          </w:p>
        </w:tc>
      </w:tr>
    </w:tbl>
    <w:p w:rsidR="000009C6" w:rsidRPr="000009C6" w:rsidRDefault="000009C6" w:rsidP="000009C6">
      <w:pPr>
        <w:shd w:val="clear" w:color="auto" w:fill="FFFFFF"/>
        <w:spacing w:after="150" w:line="240" w:lineRule="auto"/>
        <w:textAlignment w:val="baseline"/>
        <w:rPr>
          <w:rFonts w:ascii="inherit" w:eastAsia="Times New Roman" w:hAnsi="inherit" w:cs="Segoe UI"/>
          <w:vanish/>
          <w:color w:val="323130"/>
          <w:sz w:val="23"/>
          <w:szCs w:val="23"/>
          <w:lang w:eastAsia="it-IT"/>
        </w:rPr>
      </w:pPr>
    </w:p>
    <w:tbl>
      <w:tblPr>
        <w:tblW w:w="8280" w:type="dxa"/>
        <w:jc w:val="center"/>
        <w:shd w:val="clear" w:color="auto" w:fill="FFFFFF"/>
        <w:tblCellMar>
          <w:left w:w="0" w:type="dxa"/>
          <w:right w:w="0" w:type="dxa"/>
        </w:tblCellMar>
        <w:tblLook w:val="04A0" w:firstRow="1" w:lastRow="0" w:firstColumn="1" w:lastColumn="0" w:noHBand="0" w:noVBand="1"/>
      </w:tblPr>
      <w:tblGrid>
        <w:gridCol w:w="8280"/>
      </w:tblGrid>
      <w:tr w:rsidR="000009C6" w:rsidRPr="000009C6" w:rsidTr="000009C6">
        <w:trPr>
          <w:jc w:val="center"/>
        </w:trPr>
        <w:tc>
          <w:tcPr>
            <w:tcW w:w="0" w:type="auto"/>
            <w:shd w:val="clear" w:color="auto" w:fill="FFFFFF"/>
            <w:tcMar>
              <w:top w:w="300" w:type="dxa"/>
              <w:left w:w="0" w:type="dxa"/>
              <w:bottom w:w="300" w:type="dxa"/>
              <w:right w:w="0" w:type="dxa"/>
            </w:tcMar>
            <w:vAlign w:val="center"/>
            <w:hideMark/>
          </w:tcPr>
          <w:p w:rsidR="000009C6" w:rsidRPr="000009C6" w:rsidRDefault="000009C6" w:rsidP="000009C6">
            <w:pPr>
              <w:spacing w:after="0" w:line="240" w:lineRule="auto"/>
              <w:textAlignment w:val="top"/>
              <w:rPr>
                <w:rFonts w:ascii="inherit" w:eastAsia="Times New Roman" w:hAnsi="inherit" w:cs="Times New Roman"/>
                <w:sz w:val="2"/>
                <w:szCs w:val="2"/>
                <w:lang w:eastAsia="it-IT"/>
              </w:rPr>
            </w:pPr>
          </w:p>
        </w:tc>
      </w:tr>
    </w:tbl>
    <w:p w:rsidR="000343EB" w:rsidRDefault="00E92613"/>
    <w:sectPr w:rsidR="000343EB" w:rsidSect="00847AE3">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5A69"/>
    <w:multiLevelType w:val="multilevel"/>
    <w:tmpl w:val="4D6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23531"/>
    <w:multiLevelType w:val="multilevel"/>
    <w:tmpl w:val="C78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34BBA"/>
    <w:multiLevelType w:val="multilevel"/>
    <w:tmpl w:val="BEE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074FB"/>
    <w:multiLevelType w:val="multilevel"/>
    <w:tmpl w:val="217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C6"/>
    <w:rsid w:val="000009C6"/>
    <w:rsid w:val="000A7C21"/>
    <w:rsid w:val="00111333"/>
    <w:rsid w:val="00514812"/>
    <w:rsid w:val="00847AE3"/>
    <w:rsid w:val="00E92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6FF8"/>
  <w15:docId w15:val="{3EA05A57-F96F-BA4C-A149-FFFCFA59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C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wtqi23ioopmk3o6ert">
    <w:name w:val="itwtqi_23ioopmk3o6ert"/>
    <w:basedOn w:val="Carpredefinitoparagrafo"/>
    <w:rsid w:val="000009C6"/>
  </w:style>
  <w:style w:type="character" w:styleId="Collegamentoipertestuale">
    <w:name w:val="Hyperlink"/>
    <w:basedOn w:val="Carpredefinitoparagrafo"/>
    <w:uiPriority w:val="99"/>
    <w:semiHidden/>
    <w:unhideWhenUsed/>
    <w:rsid w:val="000009C6"/>
    <w:rPr>
      <w:color w:val="0000FF"/>
      <w:u w:val="single"/>
    </w:rPr>
  </w:style>
  <w:style w:type="character" w:customStyle="1" w:styleId="ms-button-flexcontainer">
    <w:name w:val="ms-button-flexcontainer"/>
    <w:basedOn w:val="Carpredefinitoparagrafo"/>
    <w:rsid w:val="000009C6"/>
  </w:style>
  <w:style w:type="paragraph" w:customStyle="1" w:styleId="xtext-build-content">
    <w:name w:val="x_text-build-content"/>
    <w:basedOn w:val="Normale"/>
    <w:rsid w:val="000009C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331323">
      <w:bodyDiv w:val="1"/>
      <w:marLeft w:val="0"/>
      <w:marRight w:val="0"/>
      <w:marTop w:val="0"/>
      <w:marBottom w:val="0"/>
      <w:divBdr>
        <w:top w:val="none" w:sz="0" w:space="0" w:color="auto"/>
        <w:left w:val="none" w:sz="0" w:space="0" w:color="auto"/>
        <w:bottom w:val="none" w:sz="0" w:space="0" w:color="auto"/>
        <w:right w:val="none" w:sz="0" w:space="0" w:color="auto"/>
      </w:divBdr>
      <w:divsChild>
        <w:div w:id="953055489">
          <w:marLeft w:val="0"/>
          <w:marRight w:val="0"/>
          <w:marTop w:val="0"/>
          <w:marBottom w:val="0"/>
          <w:divBdr>
            <w:top w:val="none" w:sz="0" w:space="0" w:color="auto"/>
            <w:left w:val="none" w:sz="0" w:space="0" w:color="auto"/>
            <w:bottom w:val="none" w:sz="0" w:space="0" w:color="auto"/>
            <w:right w:val="none" w:sz="0" w:space="0" w:color="auto"/>
          </w:divBdr>
          <w:divsChild>
            <w:div w:id="1509562011">
              <w:marLeft w:val="300"/>
              <w:marRight w:val="300"/>
              <w:marTop w:val="0"/>
              <w:marBottom w:val="0"/>
              <w:divBdr>
                <w:top w:val="none" w:sz="0" w:space="0" w:color="auto"/>
                <w:left w:val="none" w:sz="0" w:space="0" w:color="auto"/>
                <w:bottom w:val="none" w:sz="0" w:space="0" w:color="auto"/>
                <w:right w:val="none" w:sz="0" w:space="0" w:color="auto"/>
              </w:divBdr>
              <w:divsChild>
                <w:div w:id="1818960724">
                  <w:marLeft w:val="0"/>
                  <w:marRight w:val="0"/>
                  <w:marTop w:val="0"/>
                  <w:marBottom w:val="0"/>
                  <w:divBdr>
                    <w:top w:val="none" w:sz="0" w:space="0" w:color="auto"/>
                    <w:left w:val="none" w:sz="0" w:space="0" w:color="auto"/>
                    <w:bottom w:val="none" w:sz="0" w:space="0" w:color="auto"/>
                    <w:right w:val="none" w:sz="0" w:space="0" w:color="auto"/>
                  </w:divBdr>
                  <w:divsChild>
                    <w:div w:id="935282619">
                      <w:marLeft w:val="0"/>
                      <w:marRight w:val="0"/>
                      <w:marTop w:val="0"/>
                      <w:marBottom w:val="0"/>
                      <w:divBdr>
                        <w:top w:val="none" w:sz="0" w:space="0" w:color="auto"/>
                        <w:left w:val="none" w:sz="0" w:space="0" w:color="auto"/>
                        <w:bottom w:val="none" w:sz="0" w:space="0" w:color="auto"/>
                        <w:right w:val="none" w:sz="0" w:space="0" w:color="auto"/>
                      </w:divBdr>
                      <w:divsChild>
                        <w:div w:id="2037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59295">
          <w:marLeft w:val="0"/>
          <w:marRight w:val="0"/>
          <w:marTop w:val="0"/>
          <w:marBottom w:val="0"/>
          <w:divBdr>
            <w:top w:val="none" w:sz="0" w:space="0" w:color="auto"/>
            <w:left w:val="none" w:sz="0" w:space="0" w:color="auto"/>
            <w:bottom w:val="none" w:sz="0" w:space="0" w:color="auto"/>
            <w:right w:val="none" w:sz="0" w:space="0" w:color="auto"/>
          </w:divBdr>
          <w:divsChild>
            <w:div w:id="1565601160">
              <w:marLeft w:val="0"/>
              <w:marRight w:val="0"/>
              <w:marTop w:val="0"/>
              <w:marBottom w:val="0"/>
              <w:divBdr>
                <w:top w:val="none" w:sz="0" w:space="0" w:color="auto"/>
                <w:left w:val="none" w:sz="0" w:space="0" w:color="auto"/>
                <w:bottom w:val="none" w:sz="0" w:space="0" w:color="auto"/>
                <w:right w:val="none" w:sz="0" w:space="0" w:color="auto"/>
              </w:divBdr>
              <w:divsChild>
                <w:div w:id="737363175">
                  <w:marLeft w:val="0"/>
                  <w:marRight w:val="0"/>
                  <w:marTop w:val="0"/>
                  <w:marBottom w:val="0"/>
                  <w:divBdr>
                    <w:top w:val="none" w:sz="0" w:space="0" w:color="auto"/>
                    <w:left w:val="none" w:sz="0" w:space="0" w:color="auto"/>
                    <w:bottom w:val="none" w:sz="0" w:space="0" w:color="auto"/>
                    <w:right w:val="none" w:sz="0" w:space="0" w:color="auto"/>
                  </w:divBdr>
                  <w:divsChild>
                    <w:div w:id="1320693220">
                      <w:marLeft w:val="0"/>
                      <w:marRight w:val="0"/>
                      <w:marTop w:val="0"/>
                      <w:marBottom w:val="0"/>
                      <w:divBdr>
                        <w:top w:val="none" w:sz="0" w:space="0" w:color="auto"/>
                        <w:left w:val="none" w:sz="0" w:space="0" w:color="auto"/>
                        <w:bottom w:val="none" w:sz="0" w:space="0" w:color="auto"/>
                        <w:right w:val="none" w:sz="0" w:space="0" w:color="auto"/>
                      </w:divBdr>
                      <w:divsChild>
                        <w:div w:id="269820105">
                          <w:marLeft w:val="0"/>
                          <w:marRight w:val="0"/>
                          <w:marTop w:val="0"/>
                          <w:marBottom w:val="0"/>
                          <w:divBdr>
                            <w:top w:val="none" w:sz="0" w:space="0" w:color="auto"/>
                            <w:left w:val="none" w:sz="0" w:space="0" w:color="auto"/>
                            <w:bottom w:val="none" w:sz="0" w:space="0" w:color="auto"/>
                            <w:right w:val="none" w:sz="0" w:space="0" w:color="auto"/>
                          </w:divBdr>
                          <w:divsChild>
                            <w:div w:id="751586036">
                              <w:marLeft w:val="120"/>
                              <w:marRight w:val="300"/>
                              <w:marTop w:val="0"/>
                              <w:marBottom w:val="120"/>
                              <w:divBdr>
                                <w:top w:val="none" w:sz="0" w:space="0" w:color="auto"/>
                                <w:left w:val="none" w:sz="0" w:space="0" w:color="auto"/>
                                <w:bottom w:val="none" w:sz="0" w:space="0" w:color="auto"/>
                                <w:right w:val="none" w:sz="0" w:space="0" w:color="auto"/>
                              </w:divBdr>
                              <w:divsChild>
                                <w:div w:id="979842888">
                                  <w:marLeft w:val="0"/>
                                  <w:marRight w:val="0"/>
                                  <w:marTop w:val="0"/>
                                  <w:marBottom w:val="0"/>
                                  <w:divBdr>
                                    <w:top w:val="none" w:sz="0" w:space="0" w:color="auto"/>
                                    <w:left w:val="none" w:sz="0" w:space="0" w:color="auto"/>
                                    <w:bottom w:val="none" w:sz="0" w:space="0" w:color="auto"/>
                                    <w:right w:val="none" w:sz="0" w:space="0" w:color="auto"/>
                                  </w:divBdr>
                                  <w:divsChild>
                                    <w:div w:id="304043846">
                                      <w:marLeft w:val="0"/>
                                      <w:marRight w:val="0"/>
                                      <w:marTop w:val="0"/>
                                      <w:marBottom w:val="0"/>
                                      <w:divBdr>
                                        <w:top w:val="none" w:sz="0" w:space="0" w:color="auto"/>
                                        <w:left w:val="none" w:sz="0" w:space="0" w:color="auto"/>
                                        <w:bottom w:val="none" w:sz="0" w:space="0" w:color="auto"/>
                                        <w:right w:val="none" w:sz="0" w:space="0" w:color="auto"/>
                                      </w:divBdr>
                                      <w:divsChild>
                                        <w:div w:id="1636788779">
                                          <w:marLeft w:val="-180"/>
                                          <w:marRight w:val="-180"/>
                                          <w:marTop w:val="0"/>
                                          <w:marBottom w:val="0"/>
                                          <w:divBdr>
                                            <w:top w:val="none" w:sz="0" w:space="0" w:color="auto"/>
                                            <w:left w:val="none" w:sz="0" w:space="0" w:color="auto"/>
                                            <w:bottom w:val="none" w:sz="0" w:space="0" w:color="auto"/>
                                            <w:right w:val="none" w:sz="0" w:space="0" w:color="auto"/>
                                          </w:divBdr>
                                          <w:divsChild>
                                            <w:div w:id="1852210478">
                                              <w:marLeft w:val="0"/>
                                              <w:marRight w:val="0"/>
                                              <w:marTop w:val="0"/>
                                              <w:marBottom w:val="0"/>
                                              <w:divBdr>
                                                <w:top w:val="none" w:sz="0" w:space="0" w:color="auto"/>
                                                <w:left w:val="none" w:sz="0" w:space="0" w:color="auto"/>
                                                <w:bottom w:val="none" w:sz="0" w:space="0" w:color="auto"/>
                                                <w:right w:val="none" w:sz="0" w:space="0" w:color="auto"/>
                                              </w:divBdr>
                                              <w:divsChild>
                                                <w:div w:id="1021738599">
                                                  <w:marLeft w:val="375"/>
                                                  <w:marRight w:val="135"/>
                                                  <w:marTop w:val="0"/>
                                                  <w:marBottom w:val="0"/>
                                                  <w:divBdr>
                                                    <w:top w:val="none" w:sz="0" w:space="0" w:color="auto"/>
                                                    <w:left w:val="none" w:sz="0" w:space="0" w:color="auto"/>
                                                    <w:bottom w:val="none" w:sz="0" w:space="0" w:color="auto"/>
                                                    <w:right w:val="none" w:sz="0" w:space="0" w:color="auto"/>
                                                  </w:divBdr>
                                                </w:div>
                                              </w:divsChild>
                                            </w:div>
                                            <w:div w:id="822044501">
                                              <w:marLeft w:val="0"/>
                                              <w:marRight w:val="0"/>
                                              <w:marTop w:val="0"/>
                                              <w:marBottom w:val="0"/>
                                              <w:divBdr>
                                                <w:top w:val="none" w:sz="0" w:space="0" w:color="auto"/>
                                                <w:left w:val="none" w:sz="0" w:space="0" w:color="auto"/>
                                                <w:bottom w:val="none" w:sz="0" w:space="0" w:color="auto"/>
                                                <w:right w:val="none" w:sz="0" w:space="0" w:color="auto"/>
                                              </w:divBdr>
                                              <w:divsChild>
                                                <w:div w:id="1972321495">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865633905">
                                          <w:marLeft w:val="0"/>
                                          <w:marRight w:val="120"/>
                                          <w:marTop w:val="0"/>
                                          <w:marBottom w:val="0"/>
                                          <w:divBdr>
                                            <w:top w:val="none" w:sz="0" w:space="0" w:color="auto"/>
                                            <w:left w:val="none" w:sz="0" w:space="0" w:color="auto"/>
                                            <w:bottom w:val="none" w:sz="0" w:space="0" w:color="auto"/>
                                            <w:right w:val="none" w:sz="0" w:space="0" w:color="auto"/>
                                          </w:divBdr>
                                          <w:divsChild>
                                            <w:div w:id="2046171764">
                                              <w:marLeft w:val="0"/>
                                              <w:marRight w:val="0"/>
                                              <w:marTop w:val="0"/>
                                              <w:marBottom w:val="0"/>
                                              <w:divBdr>
                                                <w:top w:val="none" w:sz="0" w:space="0" w:color="auto"/>
                                                <w:left w:val="none" w:sz="0" w:space="0" w:color="auto"/>
                                                <w:bottom w:val="none" w:sz="0" w:space="0" w:color="auto"/>
                                                <w:right w:val="none" w:sz="0" w:space="0" w:color="auto"/>
                                              </w:divBdr>
                                              <w:divsChild>
                                                <w:div w:id="1548250450">
                                                  <w:marLeft w:val="0"/>
                                                  <w:marRight w:val="0"/>
                                                  <w:marTop w:val="0"/>
                                                  <w:marBottom w:val="0"/>
                                                  <w:divBdr>
                                                    <w:top w:val="none" w:sz="0" w:space="0" w:color="auto"/>
                                                    <w:left w:val="none" w:sz="0" w:space="0" w:color="auto"/>
                                                    <w:bottom w:val="none" w:sz="0" w:space="0" w:color="auto"/>
                                                    <w:right w:val="none" w:sz="0" w:space="0" w:color="auto"/>
                                                  </w:divBdr>
                                                  <w:divsChild>
                                                    <w:div w:id="7006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660">
                                          <w:marLeft w:val="780"/>
                                          <w:marRight w:val="0"/>
                                          <w:marTop w:val="0"/>
                                          <w:marBottom w:val="0"/>
                                          <w:divBdr>
                                            <w:top w:val="none" w:sz="0" w:space="0" w:color="auto"/>
                                            <w:left w:val="none" w:sz="0" w:space="0" w:color="auto"/>
                                            <w:bottom w:val="none" w:sz="0" w:space="0" w:color="auto"/>
                                            <w:right w:val="none" w:sz="0" w:space="0" w:color="auto"/>
                                          </w:divBdr>
                                          <w:divsChild>
                                            <w:div w:id="1715037058">
                                              <w:marLeft w:val="0"/>
                                              <w:marRight w:val="0"/>
                                              <w:marTop w:val="0"/>
                                              <w:marBottom w:val="0"/>
                                              <w:divBdr>
                                                <w:top w:val="none" w:sz="0" w:space="0" w:color="auto"/>
                                                <w:left w:val="none" w:sz="0" w:space="0" w:color="auto"/>
                                                <w:bottom w:val="none" w:sz="0" w:space="0" w:color="auto"/>
                                                <w:right w:val="none" w:sz="0" w:space="0" w:color="auto"/>
                                              </w:divBdr>
                                              <w:divsChild>
                                                <w:div w:id="2088962337">
                                                  <w:marLeft w:val="0"/>
                                                  <w:marRight w:val="0"/>
                                                  <w:marTop w:val="0"/>
                                                  <w:marBottom w:val="0"/>
                                                  <w:divBdr>
                                                    <w:top w:val="none" w:sz="0" w:space="0" w:color="auto"/>
                                                    <w:left w:val="none" w:sz="0" w:space="0" w:color="auto"/>
                                                    <w:bottom w:val="none" w:sz="0" w:space="0" w:color="auto"/>
                                                    <w:right w:val="none" w:sz="0" w:space="0" w:color="auto"/>
                                                  </w:divBdr>
                                                  <w:divsChild>
                                                    <w:div w:id="359161782">
                                                      <w:marLeft w:val="0"/>
                                                      <w:marRight w:val="0"/>
                                                      <w:marTop w:val="0"/>
                                                      <w:marBottom w:val="0"/>
                                                      <w:divBdr>
                                                        <w:top w:val="none" w:sz="0" w:space="0" w:color="auto"/>
                                                        <w:left w:val="none" w:sz="0" w:space="0" w:color="auto"/>
                                                        <w:bottom w:val="none" w:sz="0" w:space="0" w:color="auto"/>
                                                        <w:right w:val="none" w:sz="0" w:space="0" w:color="auto"/>
                                                      </w:divBdr>
                                                    </w:div>
                                                  </w:divsChild>
                                                </w:div>
                                                <w:div w:id="1414088301">
                                                  <w:marLeft w:val="0"/>
                                                  <w:marRight w:val="0"/>
                                                  <w:marTop w:val="30"/>
                                                  <w:marBottom w:val="0"/>
                                                  <w:divBdr>
                                                    <w:top w:val="none" w:sz="0" w:space="0" w:color="auto"/>
                                                    <w:left w:val="none" w:sz="0" w:space="0" w:color="auto"/>
                                                    <w:bottom w:val="none" w:sz="0" w:space="0" w:color="auto"/>
                                                    <w:right w:val="none" w:sz="0" w:space="0" w:color="auto"/>
                                                  </w:divBdr>
                                                </w:div>
                                              </w:divsChild>
                                            </w:div>
                                            <w:div w:id="40445888">
                                              <w:marLeft w:val="0"/>
                                              <w:marRight w:val="0"/>
                                              <w:marTop w:val="0"/>
                                              <w:marBottom w:val="0"/>
                                              <w:divBdr>
                                                <w:top w:val="none" w:sz="0" w:space="0" w:color="auto"/>
                                                <w:left w:val="none" w:sz="0" w:space="0" w:color="auto"/>
                                                <w:bottom w:val="none" w:sz="0" w:space="0" w:color="auto"/>
                                                <w:right w:val="none" w:sz="0" w:space="0" w:color="auto"/>
                                              </w:divBdr>
                                              <w:divsChild>
                                                <w:div w:id="1959028329">
                                                  <w:marLeft w:val="0"/>
                                                  <w:marRight w:val="0"/>
                                                  <w:marTop w:val="0"/>
                                                  <w:marBottom w:val="0"/>
                                                  <w:divBdr>
                                                    <w:top w:val="none" w:sz="0" w:space="0" w:color="auto"/>
                                                    <w:left w:val="none" w:sz="0" w:space="0" w:color="auto"/>
                                                    <w:bottom w:val="none" w:sz="0" w:space="0" w:color="auto"/>
                                                    <w:right w:val="none" w:sz="0" w:space="0" w:color="auto"/>
                                                  </w:divBdr>
                                                  <w:divsChild>
                                                    <w:div w:id="1391726249">
                                                      <w:marLeft w:val="0"/>
                                                      <w:marRight w:val="0"/>
                                                      <w:marTop w:val="0"/>
                                                      <w:marBottom w:val="0"/>
                                                      <w:divBdr>
                                                        <w:top w:val="none" w:sz="0" w:space="0" w:color="auto"/>
                                                        <w:left w:val="none" w:sz="0" w:space="0" w:color="auto"/>
                                                        <w:bottom w:val="none" w:sz="0" w:space="0" w:color="auto"/>
                                                        <w:right w:val="none" w:sz="0" w:space="0" w:color="auto"/>
                                                      </w:divBdr>
                                                      <w:divsChild>
                                                        <w:div w:id="1884439352">
                                                          <w:marLeft w:val="0"/>
                                                          <w:marRight w:val="0"/>
                                                          <w:marTop w:val="0"/>
                                                          <w:marBottom w:val="0"/>
                                                          <w:divBdr>
                                                            <w:top w:val="none" w:sz="0" w:space="0" w:color="auto"/>
                                                            <w:left w:val="none" w:sz="0" w:space="0" w:color="auto"/>
                                                            <w:bottom w:val="none" w:sz="0" w:space="0" w:color="auto"/>
                                                            <w:right w:val="none" w:sz="0" w:space="0" w:color="auto"/>
                                                          </w:divBdr>
                                                          <w:divsChild>
                                                            <w:div w:id="2130127701">
                                                              <w:marLeft w:val="0"/>
                                                              <w:marRight w:val="0"/>
                                                              <w:marTop w:val="0"/>
                                                              <w:marBottom w:val="0"/>
                                                              <w:divBdr>
                                                                <w:top w:val="none" w:sz="0" w:space="0" w:color="auto"/>
                                                                <w:left w:val="none" w:sz="0" w:space="0" w:color="auto"/>
                                                                <w:bottom w:val="none" w:sz="0" w:space="0" w:color="auto"/>
                                                                <w:right w:val="none" w:sz="0" w:space="0" w:color="auto"/>
                                                              </w:divBdr>
                                                              <w:divsChild>
                                                                <w:div w:id="1109157204">
                                                                  <w:marLeft w:val="0"/>
                                                                  <w:marRight w:val="0"/>
                                                                  <w:marTop w:val="0"/>
                                                                  <w:marBottom w:val="0"/>
                                                                  <w:divBdr>
                                                                    <w:top w:val="none" w:sz="0" w:space="0" w:color="auto"/>
                                                                    <w:left w:val="none" w:sz="0" w:space="0" w:color="auto"/>
                                                                    <w:bottom w:val="none" w:sz="0" w:space="0" w:color="auto"/>
                                                                    <w:right w:val="none" w:sz="0" w:space="0" w:color="auto"/>
                                                                  </w:divBdr>
                                                                  <w:divsChild>
                                                                    <w:div w:id="167642502">
                                                                      <w:marLeft w:val="0"/>
                                                                      <w:marRight w:val="0"/>
                                                                      <w:marTop w:val="0"/>
                                                                      <w:marBottom w:val="0"/>
                                                                      <w:divBdr>
                                                                        <w:top w:val="none" w:sz="0" w:space="0" w:color="auto"/>
                                                                        <w:left w:val="none" w:sz="0" w:space="0" w:color="auto"/>
                                                                        <w:bottom w:val="none" w:sz="0" w:space="0" w:color="auto"/>
                                                                        <w:right w:val="none" w:sz="0" w:space="0" w:color="auto"/>
                                                                      </w:divBdr>
                                                                      <w:divsChild>
                                                                        <w:div w:id="228929713">
                                                                          <w:marLeft w:val="0"/>
                                                                          <w:marRight w:val="0"/>
                                                                          <w:marTop w:val="0"/>
                                                                          <w:marBottom w:val="0"/>
                                                                          <w:divBdr>
                                                                            <w:top w:val="none" w:sz="0" w:space="0" w:color="auto"/>
                                                                            <w:left w:val="none" w:sz="0" w:space="0" w:color="auto"/>
                                                                            <w:bottom w:val="none" w:sz="0" w:space="0" w:color="auto"/>
                                                                            <w:right w:val="none" w:sz="0" w:space="0" w:color="auto"/>
                                                                          </w:divBdr>
                                                                        </w:div>
                                                                      </w:divsChild>
                                                                    </w:div>
                                                                    <w:div w:id="1703239242">
                                                                      <w:marLeft w:val="0"/>
                                                                      <w:marRight w:val="0"/>
                                                                      <w:marTop w:val="0"/>
                                                                      <w:marBottom w:val="0"/>
                                                                      <w:divBdr>
                                                                        <w:top w:val="none" w:sz="0" w:space="0" w:color="auto"/>
                                                                        <w:left w:val="none" w:sz="0" w:space="0" w:color="auto"/>
                                                                        <w:bottom w:val="none" w:sz="0" w:space="0" w:color="auto"/>
                                                                        <w:right w:val="none" w:sz="0" w:space="0" w:color="auto"/>
                                                                      </w:divBdr>
                                                                      <w:divsChild>
                                                                        <w:div w:id="1634752300">
                                                                          <w:marLeft w:val="0"/>
                                                                          <w:marRight w:val="0"/>
                                                                          <w:marTop w:val="0"/>
                                                                          <w:marBottom w:val="0"/>
                                                                          <w:divBdr>
                                                                            <w:top w:val="none" w:sz="0" w:space="0" w:color="auto"/>
                                                                            <w:left w:val="none" w:sz="0" w:space="0" w:color="auto"/>
                                                                            <w:bottom w:val="none" w:sz="0" w:space="0" w:color="auto"/>
                                                                            <w:right w:val="none" w:sz="0" w:space="0" w:color="auto"/>
                                                                          </w:divBdr>
                                                                        </w:div>
                                                                      </w:divsChild>
                                                                    </w:div>
                                                                    <w:div w:id="863598622">
                                                                      <w:marLeft w:val="0"/>
                                                                      <w:marRight w:val="0"/>
                                                                      <w:marTop w:val="0"/>
                                                                      <w:marBottom w:val="0"/>
                                                                      <w:divBdr>
                                                                        <w:top w:val="none" w:sz="0" w:space="0" w:color="auto"/>
                                                                        <w:left w:val="none" w:sz="0" w:space="0" w:color="auto"/>
                                                                        <w:bottom w:val="none" w:sz="0" w:space="0" w:color="auto"/>
                                                                        <w:right w:val="none" w:sz="0" w:space="0" w:color="auto"/>
                                                                      </w:divBdr>
                                                                      <w:divsChild>
                                                                        <w:div w:id="1837454039">
                                                                          <w:marLeft w:val="0"/>
                                                                          <w:marRight w:val="0"/>
                                                                          <w:marTop w:val="0"/>
                                                                          <w:marBottom w:val="0"/>
                                                                          <w:divBdr>
                                                                            <w:top w:val="none" w:sz="0" w:space="0" w:color="auto"/>
                                                                            <w:left w:val="none" w:sz="0" w:space="0" w:color="auto"/>
                                                                            <w:bottom w:val="none" w:sz="0" w:space="0" w:color="auto"/>
                                                                            <w:right w:val="none" w:sz="0" w:space="0" w:color="auto"/>
                                                                          </w:divBdr>
                                                                        </w:div>
                                                                      </w:divsChild>
                                                                    </w:div>
                                                                    <w:div w:id="136729025">
                                                                      <w:marLeft w:val="0"/>
                                                                      <w:marRight w:val="0"/>
                                                                      <w:marTop w:val="0"/>
                                                                      <w:marBottom w:val="0"/>
                                                                      <w:divBdr>
                                                                        <w:top w:val="none" w:sz="0" w:space="0" w:color="auto"/>
                                                                        <w:left w:val="none" w:sz="0" w:space="0" w:color="auto"/>
                                                                        <w:bottom w:val="none" w:sz="0" w:space="0" w:color="auto"/>
                                                                        <w:right w:val="none" w:sz="0" w:space="0" w:color="auto"/>
                                                                      </w:divBdr>
                                                                      <w:divsChild>
                                                                        <w:div w:id="939140943">
                                                                          <w:marLeft w:val="0"/>
                                                                          <w:marRight w:val="0"/>
                                                                          <w:marTop w:val="0"/>
                                                                          <w:marBottom w:val="0"/>
                                                                          <w:divBdr>
                                                                            <w:top w:val="none" w:sz="0" w:space="0" w:color="auto"/>
                                                                            <w:left w:val="none" w:sz="0" w:space="0" w:color="auto"/>
                                                                            <w:bottom w:val="none" w:sz="0" w:space="0" w:color="auto"/>
                                                                            <w:right w:val="none" w:sz="0" w:space="0" w:color="auto"/>
                                                                          </w:divBdr>
                                                                        </w:div>
                                                                      </w:divsChild>
                                                                    </w:div>
                                                                    <w:div w:id="913322132">
                                                                      <w:marLeft w:val="0"/>
                                                                      <w:marRight w:val="0"/>
                                                                      <w:marTop w:val="0"/>
                                                                      <w:marBottom w:val="0"/>
                                                                      <w:divBdr>
                                                                        <w:top w:val="none" w:sz="0" w:space="0" w:color="auto"/>
                                                                        <w:left w:val="none" w:sz="0" w:space="0" w:color="auto"/>
                                                                        <w:bottom w:val="none" w:sz="0" w:space="0" w:color="auto"/>
                                                                        <w:right w:val="none" w:sz="0" w:space="0" w:color="auto"/>
                                                                      </w:divBdr>
                                                                      <w:divsChild>
                                                                        <w:div w:id="1791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950003">
                                          <w:marLeft w:val="0"/>
                                          <w:marRight w:val="0"/>
                                          <w:marTop w:val="0"/>
                                          <w:marBottom w:val="0"/>
                                          <w:divBdr>
                                            <w:top w:val="none" w:sz="0" w:space="0" w:color="auto"/>
                                            <w:left w:val="none" w:sz="0" w:space="0" w:color="auto"/>
                                            <w:bottom w:val="none" w:sz="0" w:space="0" w:color="auto"/>
                                            <w:right w:val="none" w:sz="0" w:space="0" w:color="auto"/>
                                          </w:divBdr>
                                          <w:divsChild>
                                            <w:div w:id="1492479800">
                                              <w:marLeft w:val="0"/>
                                              <w:marRight w:val="0"/>
                                              <w:marTop w:val="0"/>
                                              <w:marBottom w:val="0"/>
                                              <w:divBdr>
                                                <w:top w:val="none" w:sz="0" w:space="0" w:color="auto"/>
                                                <w:left w:val="none" w:sz="0" w:space="0" w:color="auto"/>
                                                <w:bottom w:val="none" w:sz="0" w:space="0" w:color="auto"/>
                                                <w:right w:val="none" w:sz="0" w:space="0" w:color="auto"/>
                                              </w:divBdr>
                                              <w:divsChild>
                                                <w:div w:id="929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9596">
                                  <w:marLeft w:val="0"/>
                                  <w:marRight w:val="0"/>
                                  <w:marTop w:val="0"/>
                                  <w:marBottom w:val="0"/>
                                  <w:divBdr>
                                    <w:top w:val="none" w:sz="0" w:space="0" w:color="auto"/>
                                    <w:left w:val="none" w:sz="0" w:space="0" w:color="auto"/>
                                    <w:bottom w:val="none" w:sz="0" w:space="0" w:color="auto"/>
                                    <w:right w:val="none" w:sz="0" w:space="0" w:color="auto"/>
                                  </w:divBdr>
                                  <w:divsChild>
                                    <w:div w:id="792940460">
                                      <w:marLeft w:val="780"/>
                                      <w:marRight w:val="240"/>
                                      <w:marTop w:val="180"/>
                                      <w:marBottom w:val="150"/>
                                      <w:divBdr>
                                        <w:top w:val="none" w:sz="0" w:space="0" w:color="auto"/>
                                        <w:left w:val="none" w:sz="0" w:space="0" w:color="auto"/>
                                        <w:bottom w:val="none" w:sz="0" w:space="0" w:color="auto"/>
                                        <w:right w:val="none" w:sz="0" w:space="0" w:color="auto"/>
                                      </w:divBdr>
                                      <w:divsChild>
                                        <w:div w:id="2001887350">
                                          <w:marLeft w:val="0"/>
                                          <w:marRight w:val="0"/>
                                          <w:marTop w:val="0"/>
                                          <w:marBottom w:val="0"/>
                                          <w:divBdr>
                                            <w:top w:val="none" w:sz="0" w:space="0" w:color="auto"/>
                                            <w:left w:val="none" w:sz="0" w:space="0" w:color="auto"/>
                                            <w:bottom w:val="none" w:sz="0" w:space="0" w:color="auto"/>
                                            <w:right w:val="none" w:sz="0" w:space="0" w:color="auto"/>
                                          </w:divBdr>
                                          <w:divsChild>
                                            <w:div w:id="1928537981">
                                              <w:marLeft w:val="0"/>
                                              <w:marRight w:val="0"/>
                                              <w:marTop w:val="0"/>
                                              <w:marBottom w:val="0"/>
                                              <w:divBdr>
                                                <w:top w:val="none" w:sz="0" w:space="0" w:color="auto"/>
                                                <w:left w:val="none" w:sz="0" w:space="0" w:color="auto"/>
                                                <w:bottom w:val="none" w:sz="0" w:space="0" w:color="auto"/>
                                                <w:right w:val="none" w:sz="0" w:space="0" w:color="auto"/>
                                              </w:divBdr>
                                              <w:divsChild>
                                                <w:div w:id="1862891491">
                                                  <w:marLeft w:val="0"/>
                                                  <w:marRight w:val="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sChild>
                                                        <w:div w:id="1496805137">
                                                          <w:marLeft w:val="0"/>
                                                          <w:marRight w:val="0"/>
                                                          <w:marTop w:val="0"/>
                                                          <w:marBottom w:val="0"/>
                                                          <w:divBdr>
                                                            <w:top w:val="none" w:sz="0" w:space="0" w:color="auto"/>
                                                            <w:left w:val="none" w:sz="0" w:space="0" w:color="auto"/>
                                                            <w:bottom w:val="none" w:sz="0" w:space="0" w:color="auto"/>
                                                            <w:right w:val="none" w:sz="0" w:space="0" w:color="auto"/>
                                                          </w:divBdr>
                                                        </w:div>
                                                        <w:div w:id="5942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jjh.mj.am/lnk/AUgAAANiLZ0AAct7EPoAAAABViIAAAAAAAYAJMhyAALFLQBe4g_2fhLUwpl-Rv2Z1xmAQRAH3gACppo/1/hq8pX7iKHLOTAy7EmEdZkQ/aHR0cHM6Ly9zdXBwb3J0LmVyYXNtdXNwbHVzb2xzLmV1L2hjL2VuLWdiL3NlY3Rpb25zLzM2MDAwMjYxOTE5Ny1DT1ZJRC0xOS1PTF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Filippo Capruzzi</cp:lastModifiedBy>
  <cp:revision>2</cp:revision>
  <dcterms:created xsi:type="dcterms:W3CDTF">2020-08-03T15:08:00Z</dcterms:created>
  <dcterms:modified xsi:type="dcterms:W3CDTF">2020-08-03T15:08:00Z</dcterms:modified>
</cp:coreProperties>
</file>